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5ABFCB23"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422B52">
        <w:rPr>
          <w:rFonts w:eastAsia="宋体"/>
          <w:b/>
          <w:bCs/>
          <w:sz w:val="28"/>
          <w:szCs w:val="28"/>
          <w:lang w:eastAsia="zh-CN"/>
        </w:rPr>
        <w:t xml:space="preserve">2-e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R1-2005824</w:t>
      </w:r>
    </w:p>
    <w:p w14:paraId="4A2B2B80" w14:textId="4DA25B33"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22B52">
        <w:rPr>
          <w:rFonts w:eastAsia="宋体"/>
          <w:b/>
          <w:bCs/>
          <w:sz w:val="28"/>
          <w:szCs w:val="28"/>
        </w:rPr>
        <w:t>August</w:t>
      </w:r>
      <w:r w:rsidR="00464741">
        <w:rPr>
          <w:rFonts w:eastAsia="宋体"/>
          <w:b/>
          <w:bCs/>
          <w:sz w:val="28"/>
          <w:szCs w:val="28"/>
        </w:rPr>
        <w:t xml:space="preserve"> </w:t>
      </w:r>
      <w:r w:rsidR="00422B52">
        <w:rPr>
          <w:rFonts w:eastAsia="宋体"/>
          <w:b/>
          <w:bCs/>
          <w:sz w:val="28"/>
          <w:szCs w:val="28"/>
        </w:rPr>
        <w:t>17</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AD4977">
        <w:rPr>
          <w:rFonts w:eastAsia="宋体"/>
          <w:b/>
          <w:bCs/>
          <w:sz w:val="28"/>
          <w:szCs w:val="28"/>
        </w:rPr>
        <w:t xml:space="preserve">August </w:t>
      </w:r>
      <w:bookmarkStart w:id="0" w:name="_GoBack"/>
      <w:bookmarkEnd w:id="0"/>
      <w:r w:rsidR="00422B52">
        <w:rPr>
          <w:rFonts w:eastAsia="宋体"/>
          <w:b/>
          <w:bCs/>
          <w:sz w:val="28"/>
          <w:szCs w:val="28"/>
        </w:rPr>
        <w:t>28</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1"/>
      <w:bookmarkEnd w:id="2"/>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D35442">
            <w:pPr>
              <w:pStyle w:val="af2"/>
              <w:numPr>
                <w:ilvl w:val="0"/>
                <w:numId w:val="34"/>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D35442">
            <w:pPr>
              <w:pStyle w:val="af2"/>
              <w:numPr>
                <w:ilvl w:val="1"/>
                <w:numId w:val="34"/>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D35442">
            <w:pPr>
              <w:pStyle w:val="af2"/>
              <w:numPr>
                <w:ilvl w:val="1"/>
                <w:numId w:val="34"/>
              </w:numPr>
              <w:snapToGrid/>
              <w:ind w:left="1440"/>
              <w:jc w:val="both"/>
              <w:rPr>
                <w:rFonts w:ascii="Times New Roman" w:hAnsi="Times New Roman"/>
              </w:rPr>
            </w:pPr>
            <w:bookmarkStart w:id="5" w:name="OLE_LINK2"/>
            <w:bookmarkStart w:id="6" w:name="OLE_LINK3"/>
            <w:r w:rsidRPr="00890FF3">
              <w:rPr>
                <w:rFonts w:ascii="Times New Roman" w:hAnsi="Times New Roman"/>
              </w:rPr>
              <w:t xml:space="preserve">Specify SRS switching for up to 8 antennas (e.g., </w:t>
            </w:r>
            <w:bookmarkStart w:id="7" w:name="OLE_LINK4"/>
            <w:bookmarkStart w:id="8" w:name="OLE_LINK5"/>
            <w:r w:rsidRPr="00890FF3">
              <w:rPr>
                <w:rFonts w:ascii="Times New Roman" w:hAnsi="Times New Roman"/>
              </w:rPr>
              <w:t>xTyR, x = {1, 2, 4} and y = {6, 8}</w:t>
            </w:r>
            <w:bookmarkEnd w:id="7"/>
            <w:bookmarkEnd w:id="8"/>
            <w:r w:rsidRPr="00890FF3">
              <w:rPr>
                <w:rFonts w:ascii="Times New Roman" w:hAnsi="Times New Roman"/>
              </w:rPr>
              <w:t>)</w:t>
            </w:r>
            <w:bookmarkEnd w:id="5"/>
            <w:bookmarkEnd w:id="6"/>
          </w:p>
          <w:p w14:paraId="665937D9" w14:textId="5C2E527C" w:rsidR="00D35442" w:rsidRPr="0095627E" w:rsidRDefault="00D35442" w:rsidP="009211B3">
            <w:pPr>
              <w:pStyle w:val="af2"/>
              <w:numPr>
                <w:ilvl w:val="1"/>
                <w:numId w:val="34"/>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p>
        </w:tc>
      </w:tr>
    </w:tbl>
    <w:p w14:paraId="40BE3DCD" w14:textId="38908AA1" w:rsidR="00D35442" w:rsidRDefault="00D35442" w:rsidP="009211B3">
      <w:pPr>
        <w:rPr>
          <w:lang w:eastAsia="zh-CN"/>
        </w:rPr>
      </w:pPr>
    </w:p>
    <w:p w14:paraId="1C230B2C" w14:textId="66BFFA97" w:rsidR="00D35442" w:rsidRPr="009211B3" w:rsidRDefault="00D35442" w:rsidP="009211B3">
      <w:pPr>
        <w:rPr>
          <w:lang w:eastAsia="zh-CN"/>
        </w:rPr>
      </w:pPr>
      <w:r>
        <w:rPr>
          <w:lang w:eastAsia="zh-CN"/>
        </w:rPr>
        <w:t>In this paper, we provide our views on the enhancement on SRS</w:t>
      </w:r>
      <w:r w:rsidR="00E07006">
        <w:rPr>
          <w:lang w:eastAsia="zh-CN"/>
        </w:rPr>
        <w:t xml:space="preserve"> regarding the flexible SRS triggering, SRS for antenna switching, coverage and capacity of SRS</w:t>
      </w:r>
      <w:r>
        <w:rPr>
          <w:lang w:eastAsia="zh-CN"/>
        </w:rPr>
        <w:t xml:space="preserve">.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00D6DB7D" w:rsidR="00E807AC" w:rsidRDefault="00792D6F" w:rsidP="00792D6F">
      <w:pPr>
        <w:rPr>
          <w:lang w:eastAsia="zh-CN"/>
        </w:rPr>
      </w:pPr>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 i.e., the non-zero SRS request field</w:t>
      </w:r>
      <w:r w:rsidR="00E258BA">
        <w:rPr>
          <w:lang w:eastAsia="zh-CN"/>
        </w:rPr>
        <w:t xml:space="preserve"> 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proofErr w:type="gramStart"/>
      <w:r w:rsidR="00E807AC">
        <w:rPr>
          <w:lang w:eastAsia="zh-CN"/>
        </w:rPr>
        <w:t>the a</w:t>
      </w:r>
      <w:proofErr w:type="gramEnd"/>
      <w:r w:rsidR="00E807AC">
        <w:rPr>
          <w:lang w:eastAsia="zh-CN"/>
        </w:rPr>
        <w:t xml:space="preserve"> non-zero SRS request field.</w:t>
      </w:r>
      <w:r w:rsidR="006E750F">
        <w:rPr>
          <w:lang w:eastAsia="zh-CN"/>
        </w:rPr>
        <w:t xml:space="preserve"> </w:t>
      </w:r>
      <w:r w:rsidR="009304D4">
        <w:rPr>
          <w:lang w:eastAsia="zh-CN"/>
        </w:rPr>
        <w:t>It means that the association between aperiodic SRS triggering states and aperiodic SRS resource sets is fixed configured by RRC signaling.</w:t>
      </w:r>
    </w:p>
    <w:p w14:paraId="26EBCA67" w14:textId="07441BFF" w:rsidR="00792D6F" w:rsidRDefault="009304D4" w:rsidP="00792D6F">
      <w:pPr>
        <w:rPr>
          <w:lang w:eastAsia="zh-CN"/>
        </w:rPr>
      </w:pPr>
      <w:r>
        <w:rPr>
          <w:lang w:eastAsia="zh-CN"/>
        </w:rPr>
        <w:t xml:space="preserve">However, the association between aperiodic CSI trigger states, i.e., non-zero CSI request field, and aperiodic CSI-RS resources is updated by MAC CE. </w:t>
      </w:r>
      <w:proofErr w:type="gramStart"/>
      <w:r>
        <w:rPr>
          <w:lang w:eastAsia="zh-CN"/>
        </w:rPr>
        <w:t>So</w:t>
      </w:r>
      <w:proofErr w:type="gramEnd"/>
      <w:r w:rsidRPr="009304D4">
        <w:rPr>
          <w:lang w:eastAsia="zh-CN"/>
        </w:rPr>
        <w:t xml:space="preserve"> </w:t>
      </w:r>
      <w:r>
        <w:rPr>
          <w:lang w:eastAsia="zh-CN"/>
        </w:rPr>
        <w:t>the triggering flexibility of aperiodic SRS is limited c</w:t>
      </w:r>
      <w:r w:rsidR="007866DD">
        <w:rPr>
          <w:lang w:eastAsia="zh-CN"/>
        </w:rPr>
        <w:t>ompare</w:t>
      </w:r>
      <w:r>
        <w:rPr>
          <w:lang w:eastAsia="zh-CN"/>
        </w:rPr>
        <w:t>d</w:t>
      </w:r>
      <w:r w:rsidR="007866DD">
        <w:rPr>
          <w:lang w:eastAsia="zh-CN"/>
        </w:rPr>
        <w:t xml:space="preserve"> with aperiodic CSI-RS</w:t>
      </w:r>
      <w:r w:rsidR="00100599">
        <w:rPr>
          <w:lang w:eastAsia="zh-CN"/>
        </w:rPr>
        <w:t xml:space="preserve">. </w:t>
      </w:r>
      <w:r w:rsidR="00E807AC">
        <w:rPr>
          <w:lang w:eastAsia="zh-CN"/>
        </w:rPr>
        <w:t xml:space="preserve">Consider that so many aperiodic SRS resource sets with </w:t>
      </w:r>
      <w:r w:rsidR="00E807AC" w:rsidRPr="00E807AC">
        <w:rPr>
          <w:lang w:eastAsia="zh-CN"/>
        </w:rPr>
        <w:t>various</w:t>
      </w:r>
      <w:r w:rsidR="00E807AC">
        <w:rPr>
          <w:lang w:eastAsia="zh-CN"/>
        </w:rPr>
        <w:t xml:space="preserve"> usages</w:t>
      </w:r>
      <w:r w:rsidR="00FF332C">
        <w:rPr>
          <w:lang w:eastAsia="zh-CN"/>
        </w:rPr>
        <w:t>, e.g., for codebook, non-codebook, beam management, antenna switching and positioning, can be configured f</w:t>
      </w:r>
      <w:r w:rsidR="00E807AC">
        <w:rPr>
          <w:lang w:eastAsia="zh-CN"/>
        </w:rPr>
        <w:t xml:space="preserve">or a UE in a BWP, </w:t>
      </w:r>
      <w:r w:rsidR="0012163F">
        <w:rPr>
          <w:lang w:eastAsia="zh-CN"/>
        </w:rPr>
        <w:t>similar association updating mechanism with that used for aperiodic CSI-</w:t>
      </w:r>
      <w:r w:rsidR="0012163F">
        <w:rPr>
          <w:lang w:eastAsia="zh-CN"/>
        </w:rPr>
        <w:lastRenderedPageBreak/>
        <w:t xml:space="preserve">RS can be employed for aperiodic SRS. </w:t>
      </w:r>
      <w:proofErr w:type="gramStart"/>
      <w:r w:rsidR="0012163F">
        <w:rPr>
          <w:lang w:eastAsia="zh-CN"/>
        </w:rPr>
        <w:t>S</w:t>
      </w:r>
      <w:r w:rsidR="00E807AC">
        <w:rPr>
          <w:lang w:eastAsia="zh-CN"/>
        </w:rPr>
        <w:t>o</w:t>
      </w:r>
      <w:proofErr w:type="gramEnd"/>
      <w:r w:rsidR="00E807AC">
        <w:rPr>
          <w:lang w:eastAsia="zh-CN"/>
        </w:rPr>
        <w:t xml:space="preserve"> we propose that the association between aperiodic SRS resource sets and aperiodic SRS triggering states can be updated by MAC CE.</w:t>
      </w:r>
    </w:p>
    <w:p w14:paraId="41B1AD31" w14:textId="29FB6330" w:rsidR="00E807AC" w:rsidRDefault="00E807AC" w:rsidP="00792D6F">
      <w:pPr>
        <w:rPr>
          <w:b/>
          <w:bCs/>
          <w:i/>
          <w:iCs/>
          <w:lang w:eastAsia="zh-CN"/>
        </w:rPr>
      </w:pPr>
      <w:r w:rsidRPr="00E807AC">
        <w:rPr>
          <w:rFonts w:hint="eastAsia"/>
          <w:b/>
          <w:bCs/>
          <w:i/>
          <w:iCs/>
          <w:lang w:eastAsia="zh-CN"/>
        </w:rPr>
        <w:t>P</w:t>
      </w:r>
      <w:r w:rsidRPr="00E807AC">
        <w:rPr>
          <w:b/>
          <w:bCs/>
          <w:i/>
          <w:iCs/>
          <w:lang w:eastAsia="zh-CN"/>
        </w:rPr>
        <w:t>roposal</w:t>
      </w:r>
      <w:r w:rsidR="007111C8">
        <w:rPr>
          <w:b/>
          <w:bCs/>
          <w:i/>
          <w:iCs/>
          <w:lang w:eastAsia="zh-CN"/>
        </w:rPr>
        <w:t xml:space="preserve"> 1</w:t>
      </w:r>
      <w:r w:rsidRPr="00E807AC">
        <w:rPr>
          <w:b/>
          <w:bCs/>
          <w:i/>
          <w:iCs/>
          <w:lang w:eastAsia="zh-CN"/>
        </w:rPr>
        <w:t xml:space="preserve">: The association between aperiodic SRS resource sets </w:t>
      </w:r>
      <w:r>
        <w:rPr>
          <w:b/>
          <w:bCs/>
          <w:i/>
          <w:iCs/>
          <w:lang w:eastAsia="zh-CN"/>
        </w:rPr>
        <w:t>and aperiodic SRS triggering states can be updated by MAC CE.</w:t>
      </w:r>
    </w:p>
    <w:p w14:paraId="57FE55A7" w14:textId="76FF0B56" w:rsidR="009A40A8" w:rsidRDefault="009A40A8" w:rsidP="00FF02BC">
      <w:pPr>
        <w:rPr>
          <w:lang w:eastAsia="zh-CN"/>
        </w:rPr>
      </w:pPr>
      <w:r>
        <w:rPr>
          <w:lang w:eastAsia="zh-CN"/>
        </w:rPr>
        <w:t xml:space="preserve">Further, the triggering </w:t>
      </w:r>
      <w:r w:rsidR="0012163F">
        <w:rPr>
          <w:lang w:eastAsia="zh-CN"/>
        </w:rPr>
        <w:t xml:space="preserve">slot </w:t>
      </w:r>
      <w:r>
        <w:rPr>
          <w:lang w:eastAsia="zh-CN"/>
        </w:rPr>
        <w:t xml:space="preserve">offset </w:t>
      </w:r>
      <w:r w:rsidR="0012163F">
        <w:rPr>
          <w:lang w:eastAsia="zh-CN"/>
        </w:rPr>
        <w:t xml:space="preserve">for each </w:t>
      </w:r>
      <w:r>
        <w:rPr>
          <w:lang w:eastAsia="zh-CN"/>
        </w:rPr>
        <w:t>SRS resource set</w:t>
      </w:r>
      <w:r w:rsidR="0012163F">
        <w:rPr>
          <w:lang w:eastAsia="zh-CN"/>
        </w:rPr>
        <w:t xml:space="preserve"> is also configured by RRC with a fixed value</w:t>
      </w:r>
      <w:r>
        <w:rPr>
          <w:lang w:eastAsia="zh-CN"/>
        </w:rPr>
        <w:t>.</w:t>
      </w:r>
      <w:r w:rsidR="00043C3B">
        <w:rPr>
          <w:lang w:eastAsia="zh-CN"/>
        </w:rPr>
        <w:t xml:space="preserve"> For example, if triggering </w:t>
      </w:r>
      <w:r w:rsidR="00FF02BC">
        <w:rPr>
          <w:lang w:eastAsia="zh-CN"/>
        </w:rPr>
        <w:t xml:space="preserve">slot </w:t>
      </w:r>
      <w:r w:rsidR="00043C3B">
        <w:rPr>
          <w:lang w:eastAsia="zh-CN"/>
        </w:rPr>
        <w:t xml:space="preserve">offset is set as </w:t>
      </w:r>
      <w:r w:rsidR="00043C3B" w:rsidRPr="00A82680">
        <w:rPr>
          <w:i/>
          <w:iCs/>
          <w:lang w:eastAsia="zh-CN"/>
        </w:rPr>
        <w:t>X</w:t>
      </w:r>
      <w:r w:rsidR="00043C3B">
        <w:rPr>
          <w:lang w:eastAsia="zh-CN"/>
        </w:rPr>
        <w:t xml:space="preserve"> and triggering DCI is transmitted in slot </w:t>
      </w:r>
      <w:r w:rsidR="00043C3B" w:rsidRPr="00401EDB">
        <w:rPr>
          <w:i/>
          <w:iCs/>
          <w:lang w:eastAsia="zh-CN"/>
        </w:rPr>
        <w:t>n</w:t>
      </w:r>
      <w:r w:rsidR="00043C3B">
        <w:rPr>
          <w:lang w:eastAsia="zh-CN"/>
        </w:rPr>
        <w:t xml:space="preserve">, SRS can only be transmitted in slot </w:t>
      </w:r>
      <w:r w:rsidR="00043C3B" w:rsidRPr="00401EDB">
        <w:rPr>
          <w:i/>
          <w:iCs/>
          <w:lang w:eastAsia="zh-CN"/>
        </w:rPr>
        <w:t>n</w:t>
      </w:r>
      <w:r w:rsidR="00043C3B">
        <w:rPr>
          <w:lang w:eastAsia="zh-CN"/>
        </w:rPr>
        <w:t>+</w:t>
      </w:r>
      <w:r w:rsidR="00043C3B" w:rsidRPr="00A82680">
        <w:rPr>
          <w:i/>
          <w:iCs/>
          <w:lang w:eastAsia="zh-CN"/>
        </w:rPr>
        <w:t>X</w:t>
      </w:r>
      <w:r w:rsidR="00043C3B">
        <w:rPr>
          <w:lang w:eastAsia="zh-CN"/>
        </w:rPr>
        <w:t xml:space="preserve">. However, </w:t>
      </w:r>
      <w:r w:rsidR="00FF02BC">
        <w:rPr>
          <w:lang w:eastAsia="zh-CN"/>
        </w:rPr>
        <w:t xml:space="preserve">the triggered SRS may be dropped due to the dynamic slot format changing indicated by DCI format 2_0 or overlapping with a higher priority UL signal. </w:t>
      </w:r>
      <w:r w:rsidR="00043C3B">
        <w:rPr>
          <w:lang w:eastAsia="zh-CN"/>
        </w:rPr>
        <w:t>This</w:t>
      </w:r>
      <w:r w:rsidR="00FF02BC">
        <w:rPr>
          <w:lang w:eastAsia="zh-CN"/>
        </w:rPr>
        <w:t xml:space="preserve"> feature </w:t>
      </w:r>
      <w:r w:rsidR="00043C3B">
        <w:rPr>
          <w:lang w:eastAsia="zh-CN"/>
        </w:rPr>
        <w:t>limits the configuration of possible PDCCH and SRS locations.</w:t>
      </w:r>
      <w:r w:rsidR="0013142F">
        <w:rPr>
          <w:lang w:eastAsia="zh-CN"/>
        </w:rPr>
        <w:t xml:space="preserve"> </w:t>
      </w:r>
      <w:proofErr w:type="gramStart"/>
      <w:r w:rsidR="0013142F">
        <w:rPr>
          <w:lang w:eastAsia="zh-CN"/>
        </w:rPr>
        <w:t>So</w:t>
      </w:r>
      <w:proofErr w:type="gramEnd"/>
      <w:r w:rsidR="0013142F">
        <w:rPr>
          <w:lang w:eastAsia="zh-CN"/>
        </w:rPr>
        <w:t xml:space="preserve"> we propose that flexible triggering offset configuration or updating should be supported in Rel-17.</w:t>
      </w:r>
    </w:p>
    <w:p w14:paraId="1B73A630" w14:textId="72C6C030" w:rsidR="0013142F" w:rsidRDefault="0013142F" w:rsidP="0013142F">
      <w:pPr>
        <w:rPr>
          <w:b/>
          <w:bCs/>
          <w:i/>
          <w:iCs/>
          <w:lang w:eastAsia="zh-CN"/>
        </w:rPr>
      </w:pPr>
      <w:r w:rsidRPr="00A82680">
        <w:rPr>
          <w:b/>
          <w:bCs/>
          <w:i/>
          <w:iCs/>
          <w:lang w:eastAsia="zh-CN"/>
        </w:rPr>
        <w:t>Proposal</w:t>
      </w:r>
      <w:r w:rsidR="007111C8">
        <w:rPr>
          <w:b/>
          <w:bCs/>
          <w:i/>
          <w:iCs/>
          <w:lang w:eastAsia="zh-CN"/>
        </w:rPr>
        <w:t xml:space="preserve"> 2</w:t>
      </w:r>
      <w:r w:rsidRPr="00A82680">
        <w:rPr>
          <w:b/>
          <w:bCs/>
          <w:i/>
          <w:iCs/>
          <w:lang w:eastAsia="zh-CN"/>
        </w:rPr>
        <w:t>: Flexible triggering offset configuration or updating should be supported in Rel-17.</w:t>
      </w:r>
    </w:p>
    <w:p w14:paraId="4DC7D850" w14:textId="77777777" w:rsidR="00757C2F" w:rsidRDefault="00757C2F" w:rsidP="0013142F">
      <w:pPr>
        <w:rPr>
          <w:b/>
          <w:bCs/>
          <w:i/>
          <w:iCs/>
          <w:lang w:eastAsia="zh-CN"/>
        </w:rPr>
      </w:pPr>
    </w:p>
    <w:p w14:paraId="084A2CAF" w14:textId="4518E38D" w:rsidR="00A82680" w:rsidRDefault="00A82680" w:rsidP="00A82680">
      <w:pPr>
        <w:pStyle w:val="2"/>
        <w:rPr>
          <w:lang w:eastAsia="zh-CN"/>
        </w:rPr>
      </w:pPr>
      <w:r>
        <w:rPr>
          <w:lang w:eastAsia="zh-CN"/>
        </w:rPr>
        <w:t>Enhancements on antenna switching</w:t>
      </w:r>
    </w:p>
    <w:p w14:paraId="36E75F3D" w14:textId="064C7C51" w:rsidR="00E56D81" w:rsidRDefault="006F7B52" w:rsidP="006F7B52">
      <w:r>
        <w:rPr>
          <w:lang w:eastAsia="zh-CN"/>
        </w:rPr>
        <w:t xml:space="preserve">Antenna switching based SRS is supported in NR Rel-15/16 for DL CSI acquisition based on the UL-DL channel reciprocity for the UE with capability </w:t>
      </w:r>
      <w:r>
        <w:t>'t1r2', 't2r4', 't1r4',</w:t>
      </w:r>
      <w:r w:rsidRPr="00AD59BB">
        <w:t xml:space="preserve"> </w:t>
      </w:r>
      <w:r>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t>antenna switching. I</w:t>
      </w:r>
      <w:r w:rsidR="00E56D81">
        <w:t>t is reasonable to support SRS antenna switching with up to 8 antennas</w:t>
      </w:r>
      <w:r w:rsidR="00DD5D5D">
        <w:t xml:space="preserve"> to enable scheduling higher downlink layer per UE.</w:t>
      </w:r>
      <w:r w:rsidR="00E56D81">
        <w:t xml:space="preserve"> </w:t>
      </w:r>
    </w:p>
    <w:p w14:paraId="67CB40D8" w14:textId="129B48FE" w:rsidR="00A647BD" w:rsidRDefault="000C282E" w:rsidP="006F7B52">
      <w:pPr>
        <w:rPr>
          <w:lang w:eastAsia="zh-CN"/>
        </w:rPr>
      </w:pPr>
      <w:r>
        <w:rPr>
          <w:lang w:eastAsia="zh-CN"/>
        </w:rPr>
        <w:t>T</w:t>
      </w:r>
      <w:r w:rsidR="00A647BD">
        <w:rPr>
          <w:lang w:eastAsia="zh-CN"/>
        </w:rPr>
        <w:t xml:space="preserve">otally 6 different UE capabilities </w:t>
      </w:r>
      <w:r w:rsidR="00391DBF">
        <w:rPr>
          <w:lang w:eastAsia="zh-CN"/>
        </w:rPr>
        <w:t>can be supported according to ‘</w:t>
      </w:r>
      <w:r w:rsidR="00391DBF" w:rsidRPr="00890FF3">
        <w:t>xTyR, x = {1, 2, 4} and y = {6, 8}</w:t>
      </w:r>
      <w:r w:rsidR="00391DBF">
        <w:rPr>
          <w:lang w:eastAsia="zh-CN"/>
        </w:rPr>
        <w:t>’, i.e., 1T6R,</w:t>
      </w:r>
      <w:r w:rsidR="00391DBF" w:rsidRPr="00391DBF">
        <w:rPr>
          <w:lang w:eastAsia="zh-CN"/>
        </w:rPr>
        <w:t xml:space="preserve"> </w:t>
      </w:r>
      <w:r w:rsidR="00391DBF">
        <w:rPr>
          <w:lang w:eastAsia="zh-CN"/>
        </w:rPr>
        <w:t>2T6R, 4T6R, 1T8R, 2T8R and 4T8R</w:t>
      </w:r>
      <w:r>
        <w:rPr>
          <w:lang w:eastAsia="zh-CN"/>
        </w:rPr>
        <w:t>. And SRS for antenna switching should support all possible UE capabilities from the specification point of view</w:t>
      </w:r>
      <w:r w:rsidR="002463E5">
        <w:rPr>
          <w:lang w:eastAsia="zh-CN"/>
        </w:rPr>
        <w:t xml:space="preserve">. </w:t>
      </w:r>
    </w:p>
    <w:p w14:paraId="26923D8C" w14:textId="7DF91269" w:rsidR="002463E5" w:rsidRDefault="002463E5" w:rsidP="006F7B52">
      <w:pPr>
        <w:rPr>
          <w:b/>
          <w:bCs/>
          <w:i/>
          <w:iCs/>
          <w:lang w:eastAsia="zh-CN"/>
        </w:rPr>
      </w:pPr>
      <w:r w:rsidRPr="0094302B">
        <w:rPr>
          <w:b/>
          <w:bCs/>
          <w:i/>
          <w:iCs/>
          <w:lang w:eastAsia="zh-CN"/>
        </w:rPr>
        <w:t>Proposal</w:t>
      </w:r>
      <w:r w:rsidR="007111C8">
        <w:rPr>
          <w:b/>
          <w:bCs/>
          <w:i/>
          <w:iCs/>
          <w:lang w:eastAsia="zh-CN"/>
        </w:rPr>
        <w:t xml:space="preserve"> 3</w:t>
      </w:r>
      <w:r w:rsidRPr="0094302B">
        <w:rPr>
          <w:b/>
          <w:bCs/>
          <w:i/>
          <w:iCs/>
          <w:lang w:eastAsia="zh-CN"/>
        </w:rPr>
        <w:t xml:space="preserve">: </w:t>
      </w:r>
      <w:r w:rsidR="00DB2D2B">
        <w:rPr>
          <w:b/>
          <w:bCs/>
          <w:i/>
          <w:iCs/>
          <w:lang w:eastAsia="zh-CN"/>
        </w:rPr>
        <w:t xml:space="preserve">SRS for antenna switching corresponding to </w:t>
      </w:r>
      <w:proofErr w:type="gramStart"/>
      <w:r w:rsidR="00DB2D2B">
        <w:rPr>
          <w:b/>
          <w:bCs/>
          <w:i/>
          <w:iCs/>
          <w:lang w:eastAsia="zh-CN"/>
        </w:rPr>
        <w:t xml:space="preserve">all </w:t>
      </w:r>
      <w:r w:rsidR="003E06AD">
        <w:rPr>
          <w:b/>
          <w:bCs/>
          <w:i/>
          <w:iCs/>
          <w:lang w:eastAsia="zh-CN"/>
        </w:rPr>
        <w:t xml:space="preserve"> UE</w:t>
      </w:r>
      <w:proofErr w:type="gramEnd"/>
      <w:r w:rsidR="003E06AD">
        <w:rPr>
          <w:b/>
          <w:bCs/>
          <w:i/>
          <w:iCs/>
          <w:lang w:eastAsia="zh-CN"/>
        </w:rPr>
        <w:t xml:space="preserve"> capabilities with ‘t1r6’, ‘t2r6’, ‘t4r6’, ‘t1r8’, ‘t2r8’,</w:t>
      </w:r>
      <w:r w:rsidR="003E06AD" w:rsidRPr="003E06AD">
        <w:rPr>
          <w:b/>
          <w:bCs/>
          <w:i/>
          <w:iCs/>
          <w:lang w:eastAsia="zh-CN"/>
        </w:rPr>
        <w:t xml:space="preserve"> </w:t>
      </w:r>
      <w:r w:rsidR="003E06AD">
        <w:rPr>
          <w:b/>
          <w:bCs/>
          <w:i/>
          <w:iCs/>
          <w:lang w:eastAsia="zh-CN"/>
        </w:rPr>
        <w:t>‘t4r8’</w:t>
      </w:r>
      <w:r w:rsidRPr="0094302B">
        <w:rPr>
          <w:b/>
          <w:bCs/>
          <w:i/>
          <w:iCs/>
          <w:lang w:eastAsia="zh-CN"/>
        </w:rPr>
        <w:t xml:space="preserve"> should be supported in Rel-17.</w:t>
      </w:r>
    </w:p>
    <w:p w14:paraId="5B2CAC3D" w14:textId="058B7117" w:rsidR="00E5601C" w:rsidRDefault="00E5601C" w:rsidP="006F7B52">
      <w:pPr>
        <w:rPr>
          <w:lang w:eastAsia="zh-CN"/>
        </w:rPr>
      </w:pPr>
      <w:r>
        <w:rPr>
          <w:lang w:eastAsia="zh-CN"/>
        </w:rPr>
        <w:t>From our perspective, all UE capabilities can be supported, however,</w:t>
      </w:r>
      <w:r w:rsidRPr="006322F5">
        <w:rPr>
          <w:lang w:eastAsia="zh-CN"/>
        </w:rPr>
        <w:t xml:space="preserve"> </w:t>
      </w:r>
      <w:r w:rsidR="006322F5" w:rsidRPr="006322F5">
        <w:rPr>
          <w:lang w:eastAsia="zh-CN"/>
        </w:rPr>
        <w:t>‘2T8R’, ‘4T8R’ and ‘2T6R’</w:t>
      </w:r>
      <w:r w:rsidR="006322F5">
        <w:rPr>
          <w:lang w:eastAsia="zh-CN"/>
        </w:rPr>
        <w:t xml:space="preserve"> may have higher priority. </w:t>
      </w:r>
      <w:r w:rsidR="008A3545">
        <w:rPr>
          <w:lang w:eastAsia="zh-CN"/>
        </w:rPr>
        <w:t>For the SRS resource configuration, e.g., the number of resources per set can follow the principle in Rel-15. For example, the resource configuration used for 1T4R UE can also apply to 2T8R UE with the change that two antenna ports per resource instead of single antenna port per resource.</w:t>
      </w:r>
    </w:p>
    <w:p w14:paraId="0C35054B" w14:textId="019FB054" w:rsidR="006322F5" w:rsidRDefault="00CE56C5" w:rsidP="006F7B52">
      <w:pPr>
        <w:rPr>
          <w:lang w:eastAsia="zh-CN"/>
        </w:rPr>
      </w:pPr>
      <w:r>
        <w:rPr>
          <w:lang w:eastAsia="zh-CN"/>
        </w:rPr>
        <w:t>For the UE with capability ‘1T6R’ and ‘</w:t>
      </w:r>
      <w:r>
        <w:rPr>
          <w:rFonts w:hint="eastAsia"/>
          <w:lang w:eastAsia="zh-CN"/>
        </w:rPr>
        <w:t>1</w:t>
      </w:r>
      <w:r>
        <w:rPr>
          <w:lang w:eastAsia="zh-CN"/>
        </w:rPr>
        <w:t xml:space="preserve">T8R’, more SRS resource sets are required according to the Rel-16 configuration method because the SRS can only be transmitted on the last six symbols in a slot and the necessary guard symbols for antenna switching. So only </w:t>
      </w:r>
      <w:r w:rsidRPr="00407772">
        <w:rPr>
          <w:lang w:eastAsia="zh-CN"/>
        </w:rPr>
        <w:t xml:space="preserve">six OFDM symbols for SRS transmission </w:t>
      </w:r>
      <w:r>
        <w:rPr>
          <w:lang w:eastAsia="zh-CN"/>
        </w:rPr>
        <w:t xml:space="preserve">in one slot </w:t>
      </w:r>
      <w:r w:rsidRPr="00407772">
        <w:rPr>
          <w:lang w:eastAsia="zh-CN"/>
        </w:rPr>
        <w:t>is not efficient for 1T</w:t>
      </w:r>
      <w:r>
        <w:rPr>
          <w:lang w:eastAsia="zh-CN"/>
        </w:rPr>
        <w:t>6</w:t>
      </w:r>
      <w:r w:rsidRPr="00407772">
        <w:rPr>
          <w:lang w:eastAsia="zh-CN"/>
        </w:rPr>
        <w:t xml:space="preserve">R and </w:t>
      </w:r>
      <w:r>
        <w:rPr>
          <w:lang w:eastAsia="zh-CN"/>
        </w:rPr>
        <w:t>1</w:t>
      </w:r>
      <w:r w:rsidRPr="00407772">
        <w:rPr>
          <w:lang w:eastAsia="zh-CN"/>
        </w:rPr>
        <w:t>T</w:t>
      </w:r>
      <w:r>
        <w:rPr>
          <w:lang w:eastAsia="zh-CN"/>
        </w:rPr>
        <w:t>6</w:t>
      </w:r>
      <w:r w:rsidRPr="00407772">
        <w:rPr>
          <w:lang w:eastAsia="zh-CN"/>
        </w:rPr>
        <w:t>R SRS switching</w:t>
      </w:r>
      <w:r>
        <w:rPr>
          <w:lang w:eastAsia="zh-CN"/>
        </w:rPr>
        <w:t xml:space="preserve"> for </w:t>
      </w:r>
      <w:r w:rsidRPr="00407772">
        <w:rPr>
          <w:lang w:eastAsia="zh-CN"/>
        </w:rPr>
        <w:t>fast CSI acquisition based on SRS switching</w:t>
      </w:r>
      <w:r w:rsidR="00DE3FF7">
        <w:rPr>
          <w:lang w:eastAsia="zh-CN"/>
        </w:rPr>
        <w:t xml:space="preserve">. </w:t>
      </w:r>
    </w:p>
    <w:p w14:paraId="663C4AA0" w14:textId="5744393C" w:rsidR="00DE3FF7" w:rsidRDefault="00342FCD" w:rsidP="006F7B52">
      <w:pPr>
        <w:rPr>
          <w:b/>
          <w:bCs/>
          <w:i/>
          <w:iCs/>
          <w:lang w:eastAsia="zh-CN"/>
        </w:rPr>
      </w:pPr>
      <w:r w:rsidRPr="004F30E4">
        <w:rPr>
          <w:b/>
          <w:bCs/>
          <w:i/>
          <w:iCs/>
          <w:lang w:eastAsia="zh-CN"/>
        </w:rPr>
        <w:t>Observation</w:t>
      </w:r>
      <w:r w:rsidR="007111C8">
        <w:rPr>
          <w:b/>
          <w:bCs/>
          <w:i/>
          <w:iCs/>
          <w:lang w:eastAsia="zh-CN"/>
        </w:rPr>
        <w:t xml:space="preserve"> 1</w:t>
      </w:r>
      <w:r w:rsidRPr="004F30E4">
        <w:rPr>
          <w:b/>
          <w:bCs/>
          <w:i/>
          <w:iCs/>
          <w:lang w:eastAsia="zh-CN"/>
        </w:rPr>
        <w:t xml:space="preserve">: SRS transmission in </w:t>
      </w:r>
      <w:r w:rsidR="00EB3B6B">
        <w:rPr>
          <w:b/>
          <w:bCs/>
          <w:i/>
          <w:iCs/>
          <w:lang w:eastAsia="zh-CN"/>
        </w:rPr>
        <w:t>the last</w:t>
      </w:r>
      <w:r w:rsidR="00EB3B6B" w:rsidRPr="004F30E4">
        <w:rPr>
          <w:b/>
          <w:bCs/>
          <w:i/>
          <w:iCs/>
          <w:lang w:eastAsia="zh-CN"/>
        </w:rPr>
        <w:t xml:space="preserve"> six OFDM symbols </w:t>
      </w:r>
      <w:r w:rsidR="00EB3B6B">
        <w:rPr>
          <w:b/>
          <w:bCs/>
          <w:i/>
          <w:iCs/>
          <w:lang w:eastAsia="zh-CN"/>
        </w:rPr>
        <w:t>of</w:t>
      </w:r>
      <w:r w:rsidR="00EB3B6B" w:rsidRPr="004F30E4">
        <w:rPr>
          <w:b/>
          <w:bCs/>
          <w:i/>
          <w:iCs/>
          <w:lang w:eastAsia="zh-CN"/>
        </w:rPr>
        <w:t xml:space="preserve"> </w:t>
      </w:r>
      <w:r w:rsidRPr="004F30E4">
        <w:rPr>
          <w:b/>
          <w:bCs/>
          <w:i/>
          <w:iCs/>
          <w:lang w:eastAsia="zh-CN"/>
        </w:rPr>
        <w:t xml:space="preserve">one slot </w:t>
      </w:r>
      <w:r w:rsidR="00B06C91">
        <w:rPr>
          <w:b/>
          <w:bCs/>
          <w:i/>
          <w:iCs/>
          <w:lang w:eastAsia="zh-CN"/>
        </w:rPr>
        <w:t xml:space="preserve">only </w:t>
      </w:r>
      <w:r w:rsidRPr="004F30E4">
        <w:rPr>
          <w:b/>
          <w:bCs/>
          <w:i/>
          <w:iCs/>
          <w:lang w:eastAsia="zh-CN"/>
        </w:rPr>
        <w:t>is not efficient for antenna switching for fast CSI acquisition based on SRS switching with more RX antennas.</w:t>
      </w:r>
    </w:p>
    <w:p w14:paraId="3F93867E" w14:textId="77777777" w:rsidR="00AE70F9" w:rsidRPr="004F30E4" w:rsidRDefault="00AE70F9" w:rsidP="006F7B52">
      <w:pPr>
        <w:rPr>
          <w:b/>
          <w:bCs/>
          <w:i/>
          <w:iCs/>
          <w:lang w:eastAsia="zh-CN"/>
        </w:rPr>
      </w:pPr>
    </w:p>
    <w:p w14:paraId="0209A2EE" w14:textId="52992519" w:rsidR="006F7B52" w:rsidRDefault="006F7B52" w:rsidP="006F7B52">
      <w:pPr>
        <w:pStyle w:val="2"/>
        <w:rPr>
          <w:lang w:eastAsia="zh-CN"/>
        </w:rPr>
      </w:pPr>
      <w:r>
        <w:rPr>
          <w:lang w:eastAsia="zh-CN"/>
        </w:rPr>
        <w:t>Enhancements on coverage and capacity</w:t>
      </w:r>
    </w:p>
    <w:p w14:paraId="36974704" w14:textId="229E7AAF" w:rsidR="003A5CD6" w:rsidRDefault="003A5CD6" w:rsidP="00DF7DB2">
      <w:pPr>
        <w:rPr>
          <w:lang w:eastAsia="zh-CN"/>
        </w:rPr>
      </w:pPr>
      <w:r>
        <w:rPr>
          <w:lang w:eastAsia="zh-CN"/>
        </w:rPr>
        <w:t>Enhancement on SRS capacity is important to support more UEs to transmit SRS</w:t>
      </w:r>
      <w:r w:rsidR="002449D9">
        <w:rPr>
          <w:lang w:eastAsia="zh-CN"/>
        </w:rPr>
        <w:t xml:space="preserve"> in hot-spot area</w:t>
      </w:r>
      <w:r>
        <w:rPr>
          <w:lang w:eastAsia="zh-CN"/>
        </w:rPr>
        <w:t xml:space="preserve">. Rel-16 SRS can only be transmitted in the last 6 symbols in a slot. SRS resources for different antenna ports can only be differentiated by different comb and/or different CS values. More time-domain resources are required to enhance the SRS capacity. </w:t>
      </w:r>
      <w:r w:rsidR="007E6FE5">
        <w:rPr>
          <w:lang w:eastAsia="zh-CN"/>
        </w:rPr>
        <w:t>Further, all symbols in a slot in unlicensed band has been approved can be used for SRS transmission. Considering the overhead of periodic and semi-persistent SRS at the same time, we propose that all symbols in a slot can be used at least for aperiodic SRS transmission.</w:t>
      </w:r>
    </w:p>
    <w:p w14:paraId="1BB45CAE" w14:textId="62728A18" w:rsidR="00954E71" w:rsidRPr="001A0CD0" w:rsidRDefault="00954E71" w:rsidP="00DF7DB2">
      <w:pPr>
        <w:rPr>
          <w:b/>
          <w:bCs/>
          <w:i/>
          <w:iCs/>
          <w:lang w:eastAsia="zh-CN"/>
        </w:rPr>
      </w:pPr>
      <w:r w:rsidRPr="001A0CD0">
        <w:rPr>
          <w:b/>
          <w:bCs/>
          <w:i/>
          <w:iCs/>
          <w:lang w:eastAsia="zh-CN"/>
        </w:rPr>
        <w:lastRenderedPageBreak/>
        <w:t>Proposal</w:t>
      </w:r>
      <w:r w:rsidR="00344E73">
        <w:rPr>
          <w:b/>
          <w:bCs/>
          <w:i/>
          <w:iCs/>
          <w:lang w:eastAsia="zh-CN"/>
        </w:rPr>
        <w:t xml:space="preserve"> 4</w:t>
      </w:r>
      <w:r w:rsidRPr="001A0CD0">
        <w:rPr>
          <w:b/>
          <w:bCs/>
          <w:i/>
          <w:iCs/>
          <w:lang w:eastAsia="zh-CN"/>
        </w:rPr>
        <w:t xml:space="preserve">: All OFDM symbols in one slot can be used </w:t>
      </w:r>
      <w:r w:rsidR="00CD1161">
        <w:rPr>
          <w:b/>
          <w:bCs/>
          <w:i/>
          <w:iCs/>
          <w:lang w:eastAsia="zh-CN"/>
        </w:rPr>
        <w:t xml:space="preserve">at least </w:t>
      </w:r>
      <w:r w:rsidRPr="001A0CD0">
        <w:rPr>
          <w:b/>
          <w:bCs/>
          <w:i/>
          <w:iCs/>
          <w:lang w:eastAsia="zh-CN"/>
        </w:rPr>
        <w:t xml:space="preserve">for </w:t>
      </w:r>
      <w:r w:rsidR="00AE172D">
        <w:rPr>
          <w:b/>
          <w:bCs/>
          <w:i/>
          <w:iCs/>
          <w:lang w:eastAsia="zh-CN"/>
        </w:rPr>
        <w:t xml:space="preserve">aperiodic </w:t>
      </w:r>
      <w:r w:rsidRPr="001A0CD0">
        <w:rPr>
          <w:b/>
          <w:bCs/>
          <w:i/>
          <w:iCs/>
          <w:lang w:eastAsia="zh-CN"/>
        </w:rPr>
        <w:t>SRS transmission.</w:t>
      </w:r>
    </w:p>
    <w:p w14:paraId="410A80B0" w14:textId="51BF285F" w:rsidR="00954E71" w:rsidRDefault="002449D9" w:rsidP="00DF7DB2">
      <w:pPr>
        <w:rPr>
          <w:lang w:eastAsia="zh-CN"/>
        </w:rPr>
      </w:pPr>
      <w:r>
        <w:rPr>
          <w:lang w:eastAsia="zh-CN"/>
        </w:rPr>
        <w:t xml:space="preserve">SRS coverage is critical for both UL channel sounding and DL CSI acquisition based on channel reciprocity. The straightforward way is to increase the repetition </w:t>
      </w:r>
      <w:r w:rsidR="00AC37F6">
        <w:rPr>
          <w:lang w:eastAsia="zh-CN"/>
        </w:rPr>
        <w:t>time</w:t>
      </w:r>
      <w:r>
        <w:rPr>
          <w:lang w:eastAsia="zh-CN"/>
        </w:rPr>
        <w:t xml:space="preserve"> of SRS </w:t>
      </w:r>
      <w:r w:rsidR="00AC37F6">
        <w:rPr>
          <w:lang w:eastAsia="zh-CN"/>
        </w:rPr>
        <w:t xml:space="preserve">resource </w:t>
      </w:r>
      <w:r>
        <w:rPr>
          <w:lang w:eastAsia="zh-CN"/>
        </w:rPr>
        <w:t xml:space="preserve">like </w:t>
      </w:r>
      <w:r w:rsidR="00AC37F6">
        <w:rPr>
          <w:lang w:eastAsia="zh-CN"/>
        </w:rPr>
        <w:t>that</w:t>
      </w:r>
      <w:r>
        <w:rPr>
          <w:lang w:eastAsia="zh-CN"/>
        </w:rPr>
        <w:t xml:space="preserve"> for additional SRS</w:t>
      </w:r>
      <w:r w:rsidR="00AC37F6">
        <w:rPr>
          <w:lang w:eastAsia="zh-CN"/>
        </w:rPr>
        <w:t xml:space="preserve"> specified</w:t>
      </w:r>
      <w:r>
        <w:rPr>
          <w:lang w:eastAsia="zh-CN"/>
        </w:rPr>
        <w:t xml:space="preserve"> in LTE Rel-16. </w:t>
      </w:r>
    </w:p>
    <w:p w14:paraId="3C52679B" w14:textId="6F548CA2" w:rsidR="007D771D" w:rsidRDefault="002449D9" w:rsidP="007D771D">
      <w:pPr>
        <w:rPr>
          <w:b/>
          <w:bCs/>
          <w:i/>
          <w:iCs/>
          <w:lang w:eastAsia="zh-CN"/>
        </w:rPr>
      </w:pPr>
      <w:r w:rsidRPr="00B2683A">
        <w:rPr>
          <w:b/>
          <w:bCs/>
          <w:i/>
          <w:iCs/>
          <w:lang w:eastAsia="zh-CN"/>
        </w:rPr>
        <w:t>Proposal</w:t>
      </w:r>
      <w:r w:rsidR="00344E73">
        <w:rPr>
          <w:b/>
          <w:bCs/>
          <w:i/>
          <w:iCs/>
          <w:lang w:eastAsia="zh-CN"/>
        </w:rPr>
        <w:t xml:space="preserve"> 5</w:t>
      </w:r>
      <w:r w:rsidRPr="00B2683A">
        <w:rPr>
          <w:b/>
          <w:bCs/>
          <w:i/>
          <w:iCs/>
          <w:lang w:eastAsia="zh-CN"/>
        </w:rPr>
        <w:t xml:space="preserve">: </w:t>
      </w:r>
      <w:r w:rsidR="00B2683A" w:rsidRPr="007111C8">
        <w:rPr>
          <w:b/>
          <w:bCs/>
          <w:i/>
          <w:iCs/>
          <w:lang w:eastAsia="zh-CN"/>
        </w:rPr>
        <w:t xml:space="preserve">The repetition </w:t>
      </w:r>
      <w:r w:rsidR="006445A3">
        <w:rPr>
          <w:b/>
          <w:bCs/>
          <w:i/>
          <w:iCs/>
          <w:lang w:eastAsia="zh-CN"/>
        </w:rPr>
        <w:t>time</w:t>
      </w:r>
      <w:r w:rsidR="00B2683A" w:rsidRPr="007111C8">
        <w:rPr>
          <w:b/>
          <w:bCs/>
          <w:i/>
          <w:iCs/>
          <w:lang w:eastAsia="zh-CN"/>
        </w:rPr>
        <w:t xml:space="preserve"> of SRS should </w:t>
      </w:r>
      <w:r w:rsidR="00B06C91">
        <w:rPr>
          <w:b/>
          <w:bCs/>
          <w:i/>
          <w:iCs/>
          <w:lang w:eastAsia="zh-CN"/>
        </w:rPr>
        <w:t>include</w:t>
      </w:r>
      <w:r w:rsidR="00B2683A" w:rsidRPr="007111C8">
        <w:rPr>
          <w:b/>
          <w:bCs/>
          <w:i/>
          <w:iCs/>
          <w:lang w:eastAsia="zh-CN"/>
        </w:rPr>
        <w:t xml:space="preserve"> 6, 7, 8, 10, 12, 14.</w:t>
      </w:r>
    </w:p>
    <w:p w14:paraId="32058BFA" w14:textId="77777777" w:rsidR="00AE70F9" w:rsidRPr="007D771D" w:rsidRDefault="00AE70F9" w:rsidP="007D771D">
      <w:pPr>
        <w:rPr>
          <w:lang w:eastAsia="zh-CN"/>
        </w:rPr>
      </w:pP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361DE78F" w14:textId="7E517E49" w:rsidR="007111C8" w:rsidRPr="004F30E4" w:rsidRDefault="007111C8" w:rsidP="007111C8">
      <w:pPr>
        <w:rPr>
          <w:b/>
          <w:bCs/>
          <w:i/>
          <w:iCs/>
          <w:lang w:eastAsia="zh-CN"/>
        </w:rPr>
      </w:pPr>
      <w:r w:rsidRPr="004F30E4">
        <w:rPr>
          <w:b/>
          <w:bCs/>
          <w:i/>
          <w:iCs/>
          <w:lang w:eastAsia="zh-CN"/>
        </w:rPr>
        <w:t>Observation</w:t>
      </w:r>
      <w:r>
        <w:rPr>
          <w:b/>
          <w:bCs/>
          <w:i/>
          <w:iCs/>
          <w:lang w:eastAsia="zh-CN"/>
        </w:rPr>
        <w:t xml:space="preserve"> 1</w:t>
      </w:r>
      <w:r w:rsidRPr="004F30E4">
        <w:rPr>
          <w:b/>
          <w:bCs/>
          <w:i/>
          <w:iCs/>
          <w:lang w:eastAsia="zh-CN"/>
        </w:rPr>
        <w:t xml:space="preserve">: SRS transmission in </w:t>
      </w:r>
      <w:r w:rsidR="001B4E35">
        <w:rPr>
          <w:b/>
          <w:bCs/>
          <w:i/>
          <w:iCs/>
          <w:lang w:eastAsia="zh-CN"/>
        </w:rPr>
        <w:t>the last</w:t>
      </w:r>
      <w:r w:rsidR="001B4E35" w:rsidRPr="004F30E4">
        <w:rPr>
          <w:b/>
          <w:bCs/>
          <w:i/>
          <w:iCs/>
          <w:lang w:eastAsia="zh-CN"/>
        </w:rPr>
        <w:t xml:space="preserve"> six OFDM symbols </w:t>
      </w:r>
      <w:r w:rsidR="001B4E35">
        <w:rPr>
          <w:b/>
          <w:bCs/>
          <w:i/>
          <w:iCs/>
          <w:lang w:eastAsia="zh-CN"/>
        </w:rPr>
        <w:t>of</w:t>
      </w:r>
      <w:r w:rsidR="001B4E35" w:rsidRPr="004F30E4">
        <w:rPr>
          <w:b/>
          <w:bCs/>
          <w:i/>
          <w:iCs/>
          <w:lang w:eastAsia="zh-CN"/>
        </w:rPr>
        <w:t xml:space="preserve"> </w:t>
      </w:r>
      <w:r w:rsidRPr="004F30E4">
        <w:rPr>
          <w:b/>
          <w:bCs/>
          <w:i/>
          <w:iCs/>
          <w:lang w:eastAsia="zh-CN"/>
        </w:rPr>
        <w:t xml:space="preserve">one slot </w:t>
      </w:r>
      <w:r w:rsidR="00E07006">
        <w:rPr>
          <w:b/>
          <w:bCs/>
          <w:i/>
          <w:iCs/>
          <w:lang w:eastAsia="zh-CN"/>
        </w:rPr>
        <w:t xml:space="preserve">only </w:t>
      </w:r>
      <w:r w:rsidRPr="004F30E4">
        <w:rPr>
          <w:b/>
          <w:bCs/>
          <w:i/>
          <w:iCs/>
          <w:lang w:eastAsia="zh-CN"/>
        </w:rPr>
        <w:t>is not efficient for antenna switching for fast CSI acquisition based on SRS switching with more RX antennas.</w:t>
      </w:r>
    </w:p>
    <w:p w14:paraId="0C110179" w14:textId="77777777" w:rsidR="007111C8" w:rsidRDefault="007111C8" w:rsidP="007111C8">
      <w:pPr>
        <w:rPr>
          <w:b/>
          <w:bCs/>
          <w:i/>
          <w:iCs/>
          <w:lang w:eastAsia="zh-CN"/>
        </w:rPr>
      </w:pPr>
      <w:bookmarkStart w:id="9" w:name="OLE_LINK1"/>
      <w:bookmarkStart w:id="10" w:name="OLE_LINK6"/>
      <w:bookmarkStart w:id="11" w:name="OLE_LINK13"/>
      <w:bookmarkStart w:id="12" w:name="OLE_LINK14"/>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xml:space="preserve">: The association between aperiodic SRS resource sets </w:t>
      </w:r>
      <w:r>
        <w:rPr>
          <w:b/>
          <w:bCs/>
          <w:i/>
          <w:iCs/>
          <w:lang w:eastAsia="zh-CN"/>
        </w:rPr>
        <w:t>and aperiodic SRS triggering states can be updated by MAC CE.</w:t>
      </w:r>
    </w:p>
    <w:p w14:paraId="4ED7A011" w14:textId="77777777" w:rsidR="007111C8" w:rsidRDefault="007111C8" w:rsidP="007111C8">
      <w:pPr>
        <w:rPr>
          <w:b/>
          <w:bCs/>
          <w:i/>
          <w:iCs/>
          <w:lang w:eastAsia="zh-CN"/>
        </w:rPr>
      </w:pPr>
      <w:r w:rsidRPr="00A82680">
        <w:rPr>
          <w:b/>
          <w:bCs/>
          <w:i/>
          <w:iCs/>
          <w:lang w:eastAsia="zh-CN"/>
        </w:rPr>
        <w:t>Proposal</w:t>
      </w:r>
      <w:r>
        <w:rPr>
          <w:b/>
          <w:bCs/>
          <w:i/>
          <w:iCs/>
          <w:lang w:eastAsia="zh-CN"/>
        </w:rPr>
        <w:t xml:space="preserve"> 2</w:t>
      </w:r>
      <w:r w:rsidRPr="00A82680">
        <w:rPr>
          <w:b/>
          <w:bCs/>
          <w:i/>
          <w:iCs/>
          <w:lang w:eastAsia="zh-CN"/>
        </w:rPr>
        <w:t>: Flexible triggering offset configuration or updating should be supported in Rel-17.</w:t>
      </w:r>
    </w:p>
    <w:p w14:paraId="2F86EC86" w14:textId="47A85001" w:rsidR="007111C8" w:rsidRDefault="007111C8" w:rsidP="007111C8">
      <w:pPr>
        <w:rPr>
          <w:b/>
          <w:bCs/>
          <w:i/>
          <w:iCs/>
          <w:lang w:eastAsia="zh-CN"/>
        </w:rPr>
      </w:pPr>
      <w:r w:rsidRPr="0094302B">
        <w:rPr>
          <w:b/>
          <w:bCs/>
          <w:i/>
          <w:iCs/>
          <w:lang w:eastAsia="zh-CN"/>
        </w:rPr>
        <w:t>Proposal</w:t>
      </w:r>
      <w:r>
        <w:rPr>
          <w:b/>
          <w:bCs/>
          <w:i/>
          <w:iCs/>
          <w:lang w:eastAsia="zh-CN"/>
        </w:rPr>
        <w:t xml:space="preserve"> 3</w:t>
      </w:r>
      <w:r w:rsidRPr="0094302B">
        <w:rPr>
          <w:b/>
          <w:bCs/>
          <w:i/>
          <w:iCs/>
          <w:lang w:eastAsia="zh-CN"/>
        </w:rPr>
        <w:t xml:space="preserve">: </w:t>
      </w:r>
      <w:r w:rsidR="00DB2D2B">
        <w:rPr>
          <w:b/>
          <w:bCs/>
          <w:i/>
          <w:iCs/>
          <w:lang w:eastAsia="zh-CN"/>
        </w:rPr>
        <w:t xml:space="preserve">SRS for antenna switching corresponding to </w:t>
      </w:r>
      <w:proofErr w:type="gramStart"/>
      <w:r w:rsidR="00DB2D2B">
        <w:rPr>
          <w:b/>
          <w:bCs/>
          <w:i/>
          <w:iCs/>
          <w:lang w:eastAsia="zh-CN"/>
        </w:rPr>
        <w:t>all  UE</w:t>
      </w:r>
      <w:proofErr w:type="gramEnd"/>
      <w:r w:rsidR="00DB2D2B">
        <w:rPr>
          <w:b/>
          <w:bCs/>
          <w:i/>
          <w:iCs/>
          <w:lang w:eastAsia="zh-CN"/>
        </w:rPr>
        <w:t xml:space="preserve"> capabilities with ‘t1r6’, ‘t2r6’, ‘t4r6’, ‘t1r8’, ‘t2r8’,</w:t>
      </w:r>
      <w:r w:rsidR="00DB2D2B" w:rsidRPr="003E06AD">
        <w:rPr>
          <w:b/>
          <w:bCs/>
          <w:i/>
          <w:iCs/>
          <w:lang w:eastAsia="zh-CN"/>
        </w:rPr>
        <w:t xml:space="preserve"> </w:t>
      </w:r>
      <w:r w:rsidR="00DB2D2B">
        <w:rPr>
          <w:b/>
          <w:bCs/>
          <w:i/>
          <w:iCs/>
          <w:lang w:eastAsia="zh-CN"/>
        </w:rPr>
        <w:t>‘t4r8’</w:t>
      </w:r>
      <w:r w:rsidR="00DB2D2B" w:rsidRPr="0094302B">
        <w:rPr>
          <w:b/>
          <w:bCs/>
          <w:i/>
          <w:iCs/>
          <w:lang w:eastAsia="zh-CN"/>
        </w:rPr>
        <w:t xml:space="preserve"> should be supported in Rel-17.</w:t>
      </w:r>
    </w:p>
    <w:p w14:paraId="1C3B1326" w14:textId="2E7B0112" w:rsidR="007B174C" w:rsidRPr="001A0CD0" w:rsidRDefault="007B174C" w:rsidP="007B174C">
      <w:pPr>
        <w:rPr>
          <w:b/>
          <w:bCs/>
          <w:i/>
          <w:iCs/>
          <w:lang w:eastAsia="zh-CN"/>
        </w:rPr>
      </w:pPr>
      <w:r w:rsidRPr="001A0CD0">
        <w:rPr>
          <w:b/>
          <w:bCs/>
          <w:i/>
          <w:iCs/>
          <w:lang w:eastAsia="zh-CN"/>
        </w:rPr>
        <w:t>Proposal</w:t>
      </w:r>
      <w:r>
        <w:rPr>
          <w:b/>
          <w:bCs/>
          <w:i/>
          <w:iCs/>
          <w:lang w:eastAsia="zh-CN"/>
        </w:rPr>
        <w:t xml:space="preserve"> 4</w:t>
      </w:r>
      <w:r w:rsidRPr="001A0CD0">
        <w:rPr>
          <w:b/>
          <w:bCs/>
          <w:i/>
          <w:iCs/>
          <w:lang w:eastAsia="zh-CN"/>
        </w:rPr>
        <w:t xml:space="preserve">: All OFDM symbols in one slot can be used </w:t>
      </w:r>
      <w:r>
        <w:rPr>
          <w:b/>
          <w:bCs/>
          <w:i/>
          <w:iCs/>
          <w:lang w:eastAsia="zh-CN"/>
        </w:rPr>
        <w:t xml:space="preserve">at least </w:t>
      </w:r>
      <w:r w:rsidRPr="001A0CD0">
        <w:rPr>
          <w:b/>
          <w:bCs/>
          <w:i/>
          <w:iCs/>
          <w:lang w:eastAsia="zh-CN"/>
        </w:rPr>
        <w:t xml:space="preserve">for </w:t>
      </w:r>
      <w:r w:rsidR="00C34324">
        <w:rPr>
          <w:b/>
          <w:bCs/>
          <w:i/>
          <w:iCs/>
          <w:lang w:eastAsia="zh-CN"/>
        </w:rPr>
        <w:t xml:space="preserve">aperiodic </w:t>
      </w:r>
      <w:r w:rsidRPr="001A0CD0">
        <w:rPr>
          <w:b/>
          <w:bCs/>
          <w:i/>
          <w:iCs/>
          <w:lang w:eastAsia="zh-CN"/>
        </w:rPr>
        <w:t>SRS transmission.</w:t>
      </w:r>
    </w:p>
    <w:p w14:paraId="2F00F2A4" w14:textId="1F121287" w:rsidR="00493C33" w:rsidRDefault="007B174C" w:rsidP="00493C33">
      <w:pPr>
        <w:rPr>
          <w:b/>
          <w:bCs/>
          <w:i/>
          <w:iCs/>
          <w:lang w:eastAsia="zh-CN"/>
        </w:rPr>
      </w:pPr>
      <w:r w:rsidRPr="00B2683A">
        <w:rPr>
          <w:b/>
          <w:bCs/>
          <w:i/>
          <w:iCs/>
          <w:lang w:eastAsia="zh-CN"/>
        </w:rPr>
        <w:t>Proposal</w:t>
      </w:r>
      <w:r>
        <w:rPr>
          <w:b/>
          <w:bCs/>
          <w:i/>
          <w:iCs/>
          <w:lang w:eastAsia="zh-CN"/>
        </w:rPr>
        <w:t xml:space="preserve"> 5</w:t>
      </w:r>
      <w:r w:rsidRPr="00B2683A">
        <w:rPr>
          <w:b/>
          <w:bCs/>
          <w:i/>
          <w:iCs/>
          <w:lang w:eastAsia="zh-CN"/>
        </w:rPr>
        <w:t xml:space="preserve">: </w:t>
      </w:r>
      <w:r w:rsidRPr="007111C8">
        <w:rPr>
          <w:b/>
          <w:bCs/>
          <w:i/>
          <w:iCs/>
          <w:lang w:eastAsia="zh-CN"/>
        </w:rPr>
        <w:t xml:space="preserve">The repetition </w:t>
      </w:r>
      <w:r>
        <w:rPr>
          <w:b/>
          <w:bCs/>
          <w:i/>
          <w:iCs/>
          <w:lang w:eastAsia="zh-CN"/>
        </w:rPr>
        <w:t>time</w:t>
      </w:r>
      <w:r w:rsidRPr="007111C8">
        <w:rPr>
          <w:b/>
          <w:bCs/>
          <w:i/>
          <w:iCs/>
          <w:lang w:eastAsia="zh-CN"/>
        </w:rPr>
        <w:t xml:space="preserve"> of SRS should </w:t>
      </w:r>
      <w:r w:rsidR="000C48B1">
        <w:rPr>
          <w:b/>
          <w:bCs/>
          <w:i/>
          <w:iCs/>
          <w:lang w:eastAsia="zh-CN"/>
        </w:rPr>
        <w:t>include</w:t>
      </w:r>
      <w:r w:rsidRPr="007111C8">
        <w:rPr>
          <w:b/>
          <w:bCs/>
          <w:i/>
          <w:iCs/>
          <w:lang w:eastAsia="zh-CN"/>
        </w:rPr>
        <w:t xml:space="preserve"> 6, 7, 8, 10, 12, 14.</w:t>
      </w:r>
      <w:bookmarkEnd w:id="9"/>
      <w:bookmarkEnd w:id="10"/>
      <w:bookmarkEnd w:id="11"/>
      <w:bookmarkEnd w:id="12"/>
    </w:p>
    <w:p w14:paraId="79117A5A" w14:textId="77777777" w:rsidR="00C10196" w:rsidRPr="00493C33" w:rsidRDefault="00C10196"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48036794" w:rsidR="00084588" w:rsidRDefault="00890FF3" w:rsidP="00084588">
      <w:pPr>
        <w:numPr>
          <w:ilvl w:val="0"/>
          <w:numId w:val="8"/>
        </w:numPr>
        <w:overflowPunct w:val="0"/>
        <w:snapToGrid/>
        <w:spacing w:before="100" w:beforeAutospacing="1" w:after="100" w:afterAutospacing="1"/>
        <w:jc w:val="left"/>
        <w:textAlignment w:val="baseline"/>
      </w:pPr>
      <w:r w:rsidRPr="00890FF3">
        <w:t>RP-193133 WID proposal FeMIMO</w:t>
      </w:r>
      <w:r w:rsidR="00084588" w:rsidRPr="00F14BCB">
        <w:t>.</w:t>
      </w:r>
    </w:p>
    <w:p w14:paraId="2D03F29C" w14:textId="77777777" w:rsidR="00084588" w:rsidRPr="00562C56" w:rsidRDefault="00084588" w:rsidP="00084588">
      <w:pPr>
        <w:overflowPunct w:val="0"/>
        <w:snapToGrid/>
        <w:spacing w:before="100" w:beforeAutospacing="1" w:after="100" w:afterAutospacing="1"/>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11C1D" w14:textId="77777777" w:rsidR="00CE1EE4" w:rsidRDefault="00CE1EE4">
      <w:r>
        <w:separator/>
      </w:r>
    </w:p>
  </w:endnote>
  <w:endnote w:type="continuationSeparator" w:id="0">
    <w:p w14:paraId="3BAB2494" w14:textId="77777777" w:rsidR="00CE1EE4" w:rsidRDefault="00CE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8F317" w14:textId="77777777" w:rsidR="00CE1EE4" w:rsidRDefault="00CE1EE4">
      <w:r>
        <w:separator/>
      </w:r>
    </w:p>
  </w:footnote>
  <w:footnote w:type="continuationSeparator" w:id="0">
    <w:p w14:paraId="6331FF50" w14:textId="77777777" w:rsidR="00CE1EE4" w:rsidRDefault="00CE1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5"/>
  </w:num>
  <w:num w:numId="3">
    <w:abstractNumId w:val="24"/>
  </w:num>
  <w:num w:numId="4">
    <w:abstractNumId w:val="10"/>
  </w:num>
  <w:num w:numId="5">
    <w:abstractNumId w:val="1"/>
  </w:num>
  <w:num w:numId="6">
    <w:abstractNumId w:val="20"/>
  </w:num>
  <w:num w:numId="7">
    <w:abstractNumId w:val="2"/>
  </w:num>
  <w:num w:numId="8">
    <w:abstractNumId w:val="0"/>
  </w:num>
  <w:num w:numId="9">
    <w:abstractNumId w:val="7"/>
  </w:num>
  <w:num w:numId="10">
    <w:abstractNumId w:val="9"/>
  </w:num>
  <w:num w:numId="11">
    <w:abstractNumId w:val="22"/>
  </w:num>
  <w:num w:numId="12">
    <w:abstractNumId w:val="4"/>
  </w:num>
  <w:num w:numId="13">
    <w:abstractNumId w:val="23"/>
  </w:num>
  <w:num w:numId="14">
    <w:abstractNumId w:val="5"/>
  </w:num>
  <w:num w:numId="15">
    <w:abstractNumId w:val="13"/>
  </w:num>
  <w:num w:numId="16">
    <w:abstractNumId w:val="17"/>
  </w:num>
  <w:num w:numId="17">
    <w:abstractNumId w:val="18"/>
  </w:num>
  <w:num w:numId="18">
    <w:abstractNumId w:val="21"/>
  </w:num>
  <w:num w:numId="19">
    <w:abstractNumId w:val="10"/>
  </w:num>
  <w:num w:numId="20">
    <w:abstractNumId w:val="10"/>
  </w:num>
  <w:num w:numId="21">
    <w:abstractNumId w:val="10"/>
  </w:num>
  <w:num w:numId="22">
    <w:abstractNumId w:val="15"/>
  </w:num>
  <w:num w:numId="23">
    <w:abstractNumId w:val="10"/>
  </w:num>
  <w:num w:numId="24">
    <w:abstractNumId w:val="14"/>
  </w:num>
  <w:num w:numId="25">
    <w:abstractNumId w:val="10"/>
  </w:num>
  <w:num w:numId="26">
    <w:abstractNumId w:val="3"/>
  </w:num>
  <w:num w:numId="27">
    <w:abstractNumId w:val="10"/>
  </w:num>
  <w:num w:numId="28">
    <w:abstractNumId w:val="10"/>
  </w:num>
  <w:num w:numId="29">
    <w:abstractNumId w:val="10"/>
  </w:num>
  <w:num w:numId="30">
    <w:abstractNumId w:val="11"/>
  </w:num>
  <w:num w:numId="31">
    <w:abstractNumId w:val="8"/>
  </w:num>
  <w:num w:numId="32">
    <w:abstractNumId w:val="19"/>
  </w:num>
  <w:num w:numId="33">
    <w:abstractNumId w:val="6"/>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3B"/>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DE3"/>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5CD6"/>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0E4"/>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B52"/>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1C8"/>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57C2F"/>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D6F"/>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6FE5"/>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E71"/>
    <w:rsid w:val="00954FFA"/>
    <w:rsid w:val="00955B64"/>
    <w:rsid w:val="00955C0A"/>
    <w:rsid w:val="00955C4F"/>
    <w:rsid w:val="0095627E"/>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680"/>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977"/>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BBB"/>
    <w:rsid w:val="00B05C15"/>
    <w:rsid w:val="00B06096"/>
    <w:rsid w:val="00B06260"/>
    <w:rsid w:val="00B06928"/>
    <w:rsid w:val="00B069DE"/>
    <w:rsid w:val="00B06C91"/>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161"/>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442"/>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439"/>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3FF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293"/>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7AC"/>
    <w:rsid w:val="00E80851"/>
    <w:rsid w:val="00E80A19"/>
    <w:rsid w:val="00E80DF4"/>
    <w:rsid w:val="00E80E5B"/>
    <w:rsid w:val="00E8152C"/>
    <w:rsid w:val="00E816C5"/>
    <w:rsid w:val="00E8172B"/>
    <w:rsid w:val="00E81743"/>
    <w:rsid w:val="00E81938"/>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74C"/>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5F21F-8651-4296-8A40-956E35EC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4</cp:revision>
  <cp:lastPrinted>2015-04-01T01:56:00Z</cp:lastPrinted>
  <dcterms:created xsi:type="dcterms:W3CDTF">2020-08-06T05:55:00Z</dcterms:created>
  <dcterms:modified xsi:type="dcterms:W3CDTF">2020-08-06T07:47:00Z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